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937" w:rsidRDefault="00A94937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4937" w:rsidRDefault="00FD6CE9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A94937" w:rsidRDefault="00FD6C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тему: «Оказание услуг по предоставлению контейнеров и вывоз строительного мусора и инвентаря при закрытии торговых салонов</w:t>
      </w:r>
      <w:r>
        <w:rPr>
          <w:rFonts w:ascii="Times New Roman" w:hAnsi="Times New Roman" w:cs="Times New Roman"/>
          <w:b/>
          <w:sz w:val="24"/>
          <w:szCs w:val="24"/>
        </w:rPr>
        <w:t xml:space="preserve">  «Евросеть», расположенных в Москве и Московской области».</w:t>
      </w:r>
    </w:p>
    <w:p w:rsidR="00A94937" w:rsidRDefault="00A94937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4937" w:rsidRDefault="00FD6CE9">
      <w:pPr>
        <w:pStyle w:val="a7"/>
        <w:numPr>
          <w:ilvl w:val="1"/>
          <w:numId w:val="1"/>
        </w:num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Требования к качеству и безопасности услуг: </w:t>
      </w:r>
      <w:r>
        <w:rPr>
          <w:rFonts w:ascii="Times New Roman" w:hAnsi="Times New Roman" w:cs="Times New Roman"/>
          <w:sz w:val="24"/>
          <w:szCs w:val="24"/>
        </w:rPr>
        <w:t>Оказываемые  услуги по своему содержанию и качеству  должны соо</w:t>
      </w:r>
      <w:r>
        <w:rPr>
          <w:rFonts w:ascii="Times New Roman" w:hAnsi="Times New Roman" w:cs="Times New Roman"/>
          <w:sz w:val="24"/>
          <w:szCs w:val="24"/>
        </w:rPr>
        <w:t>тветствовать требованиям действующего законодательства. Исполнитель обязан иметь договор с полигоном, лицензию на вывоз отходов, лимиты полигона и та</w:t>
      </w:r>
      <w:r>
        <w:rPr>
          <w:rFonts w:ascii="Times New Roman" w:hAnsi="Times New Roman" w:cs="Times New Roman"/>
          <w:sz w:val="24"/>
          <w:szCs w:val="24"/>
        </w:rPr>
        <w:t xml:space="preserve">лоны на вывоз мусора контейнером. </w:t>
      </w:r>
    </w:p>
    <w:p w:rsidR="00A94937" w:rsidRDefault="00FD6CE9">
      <w:pPr>
        <w:pStyle w:val="a7"/>
        <w:widowControl/>
        <w:numPr>
          <w:ilvl w:val="1"/>
          <w:numId w:val="1"/>
        </w:num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Место и условия оказания услуг:</w:t>
      </w:r>
      <w:r>
        <w:rPr>
          <w:rFonts w:ascii="Times New Roman" w:hAnsi="Times New Roman" w:cs="Times New Roman"/>
          <w:sz w:val="24"/>
          <w:szCs w:val="24"/>
        </w:rPr>
        <w:t xml:space="preserve"> Обособленные подразделения (торговые салоны, далее </w:t>
      </w:r>
      <w:proofErr w:type="gramStart"/>
      <w:r>
        <w:rPr>
          <w:rFonts w:ascii="Times New Roman" w:hAnsi="Times New Roman" w:cs="Times New Roman"/>
          <w:sz w:val="24"/>
          <w:szCs w:val="24"/>
        </w:rPr>
        <w:t>ТТ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), расположенные в г. </w:t>
      </w:r>
      <w:r>
        <w:rPr>
          <w:rFonts w:ascii="Times New Roman" w:hAnsi="Times New Roman" w:cs="Times New Roman"/>
          <w:sz w:val="24"/>
          <w:szCs w:val="24"/>
        </w:rPr>
        <w:t>Москве и Московской области. Работы,</w:t>
      </w:r>
      <w:r>
        <w:rPr>
          <w:rFonts w:ascii="Times New Roman" w:hAnsi="Times New Roman" w:cs="Times New Roman"/>
          <w:sz w:val="24"/>
          <w:szCs w:val="24"/>
        </w:rPr>
        <w:t xml:space="preserve"> связанные с доставкой, экспедиторские, и иные услуги осуществляются силами и за счет Исполни</w:t>
      </w:r>
      <w:r>
        <w:rPr>
          <w:rFonts w:ascii="Times New Roman" w:hAnsi="Times New Roman" w:cs="Times New Roman"/>
          <w:sz w:val="24"/>
          <w:szCs w:val="24"/>
        </w:rPr>
        <w:t xml:space="preserve">теля. </w:t>
      </w:r>
    </w:p>
    <w:p w:rsidR="00A94937" w:rsidRDefault="00FD6CE9">
      <w:pPr>
        <w:pStyle w:val="a7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Форма, сроки и порядок оплаты оказанных услуг: </w:t>
      </w:r>
      <w:r>
        <w:rPr>
          <w:rFonts w:ascii="Times New Roman" w:hAnsi="Times New Roman" w:cs="Times New Roman"/>
          <w:sz w:val="24"/>
          <w:szCs w:val="24"/>
        </w:rPr>
        <w:t xml:space="preserve">Формой оплаты является безналичный расчет. Оплата оказанных услуг производится Заказчиком на основании выставленного Исполнителем счета,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счет-фактуры</w:t>
      </w:r>
      <w:proofErr w:type="gramEnd"/>
      <w:r>
        <w:rPr>
          <w:rFonts w:ascii="Times New Roman" w:hAnsi="Times New Roman" w:cs="Times New Roman"/>
          <w:sz w:val="24"/>
          <w:szCs w:val="24"/>
        </w:rPr>
        <w:t>, акта выполненных работ,  Сервисного Акта предоставл</w:t>
      </w:r>
      <w:r>
        <w:rPr>
          <w:rFonts w:ascii="Times New Roman" w:hAnsi="Times New Roman" w:cs="Times New Roman"/>
          <w:sz w:val="24"/>
          <w:szCs w:val="24"/>
        </w:rPr>
        <w:t>енного Исполнителем с отметкой представителя Заказчика на торговой точке. Сервисный Акт должен содержать, печать, номер торговой точки, ФИО, табельный номер и подпись представителя Заказчика принявшего оказанных Исполнителем услуг</w:t>
      </w:r>
      <w:r>
        <w:rPr>
          <w:rFonts w:ascii="Times New Roman" w:hAnsi="Times New Roman" w:cs="Times New Roman"/>
          <w:sz w:val="24"/>
          <w:szCs w:val="24"/>
        </w:rPr>
        <w:t xml:space="preserve"> (Приложение № 2 Шаблон С</w:t>
      </w:r>
      <w:r>
        <w:rPr>
          <w:rFonts w:ascii="Times New Roman" w:hAnsi="Times New Roman" w:cs="Times New Roman"/>
          <w:sz w:val="24"/>
          <w:szCs w:val="24"/>
        </w:rPr>
        <w:t>ервисного Акта).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Оплата оказанных услуг производится Заказчиком путем перечисления денежных средств на расчетный счет Исполнителя в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течение 30 (тридцати) календарных дней</w:t>
      </w:r>
      <w:r>
        <w:rPr>
          <w:rFonts w:ascii="Times New Roman" w:hAnsi="Times New Roman" w:cs="Times New Roman"/>
          <w:sz w:val="24"/>
          <w:szCs w:val="24"/>
        </w:rPr>
        <w:t xml:space="preserve"> с момента согласования ответственным менеджером Заказчика платежных документов.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Датой </w:t>
      </w:r>
      <w:r>
        <w:rPr>
          <w:rFonts w:ascii="Times New Roman" w:hAnsi="Times New Roman" w:cs="Times New Roman"/>
          <w:sz w:val="24"/>
          <w:szCs w:val="24"/>
        </w:rPr>
        <w:t>оплаты считается дата списания денежных сре</w:t>
      </w:r>
      <w:proofErr w:type="gramStart"/>
      <w:r>
        <w:rPr>
          <w:rFonts w:ascii="Times New Roman" w:hAnsi="Times New Roman" w:cs="Times New Roman"/>
          <w:sz w:val="24"/>
          <w:szCs w:val="24"/>
        </w:rPr>
        <w:t>дств с 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асчетного счета Заказчика. </w:t>
      </w:r>
    </w:p>
    <w:p w:rsidR="00A94937" w:rsidRDefault="00FD6CE9">
      <w:pPr>
        <w:pStyle w:val="af2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Порядок оказания услуг – </w:t>
      </w:r>
      <w:bookmarkStart w:id="0" w:name="__DdeLink__3005_483374863"/>
      <w:r>
        <w:rPr>
          <w:rFonts w:ascii="Times New Roman" w:hAnsi="Times New Roman" w:cs="Times New Roman"/>
          <w:sz w:val="24"/>
          <w:szCs w:val="24"/>
        </w:rPr>
        <w:t>Заказчик по средствам электронной почты направляет Заявку на предоставление контейнера под вывоз торговой точки с указание время/даты, адреса доставки и</w:t>
      </w:r>
      <w:r>
        <w:rPr>
          <w:rFonts w:ascii="Times New Roman" w:hAnsi="Times New Roman" w:cs="Times New Roman"/>
          <w:sz w:val="24"/>
          <w:szCs w:val="24"/>
        </w:rPr>
        <w:t xml:space="preserve"> объема необходимого контейнера ( 8, 20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куб</w:t>
      </w:r>
      <w:proofErr w:type="gramStart"/>
      <w:r>
        <w:rPr>
          <w:rFonts w:ascii="Times New Roman" w:hAnsi="Times New Roman" w:cs="Times New Roman"/>
          <w:sz w:val="24"/>
          <w:szCs w:val="24"/>
        </w:rPr>
        <w:t>.м</w:t>
      </w:r>
      <w:proofErr w:type="gramEnd"/>
      <w:r>
        <w:rPr>
          <w:rFonts w:ascii="Times New Roman" w:hAnsi="Times New Roman" w:cs="Times New Roman"/>
          <w:sz w:val="24"/>
          <w:szCs w:val="24"/>
        </w:rPr>
        <w:t>етров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). Срок предоставления контейнера составляет 1 сутки. Погрузочные работы осуществляются силами Заказчика. </w:t>
      </w:r>
      <w:r>
        <w:rPr>
          <w:rFonts w:ascii="Times New Roman" w:hAnsi="Times New Roman" w:cs="Times New Roman"/>
          <w:sz w:val="24"/>
          <w:szCs w:val="24"/>
        </w:rPr>
        <w:t xml:space="preserve">Период нахождения контейнера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ТТ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составляет от 2 до 10 часов. Ночные работы входят в стоимость усл</w:t>
      </w:r>
      <w:r>
        <w:rPr>
          <w:rFonts w:ascii="Times New Roman" w:hAnsi="Times New Roman" w:cs="Times New Roman"/>
          <w:sz w:val="24"/>
          <w:szCs w:val="24"/>
        </w:rPr>
        <w:t xml:space="preserve">уг. Ориентировочный объем заявок составляет 15-20 </w:t>
      </w:r>
      <w:proofErr w:type="gramStart"/>
      <w:r>
        <w:rPr>
          <w:rFonts w:ascii="Times New Roman" w:hAnsi="Times New Roman" w:cs="Times New Roman"/>
          <w:sz w:val="24"/>
          <w:szCs w:val="24"/>
        </w:rPr>
        <w:t>ТТ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месяц. Доставка контейнера включена в стоимость. Транспортные расходы по Москве включены в стоимость контейнера. Транспортные </w:t>
      </w:r>
      <w:proofErr w:type="gramStart"/>
      <w:r>
        <w:rPr>
          <w:rFonts w:ascii="Times New Roman" w:hAnsi="Times New Roman" w:cs="Times New Roman"/>
          <w:sz w:val="24"/>
          <w:szCs w:val="24"/>
        </w:rPr>
        <w:t>расходы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связанные с вывозом по Московской области оплачиваются в соответств</w:t>
      </w:r>
      <w:r>
        <w:rPr>
          <w:rFonts w:ascii="Times New Roman" w:hAnsi="Times New Roman" w:cs="Times New Roman"/>
          <w:sz w:val="24"/>
          <w:szCs w:val="24"/>
        </w:rPr>
        <w:t>ии с тарификатором.</w:t>
      </w:r>
    </w:p>
    <w:p w:rsidR="00A94937" w:rsidRDefault="00FD6CE9">
      <w:pPr>
        <w:pStyle w:val="af2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Ответственность</w:t>
      </w:r>
      <w:r>
        <w:rPr>
          <w:rFonts w:ascii="Times New Roman" w:hAnsi="Times New Roman" w:cs="Times New Roman"/>
          <w:sz w:val="24"/>
          <w:szCs w:val="24"/>
        </w:rPr>
        <w:t xml:space="preserve"> - За каждый факт несоблюдения сроков предоставления контейнера предусмотрен штраф в размере 300 рублей за каждый час просрочки.</w:t>
      </w:r>
    </w:p>
    <w:p w:rsidR="00A94937" w:rsidRDefault="00A94937">
      <w:pPr>
        <w:pStyle w:val="af2"/>
        <w:ind w:left="0"/>
        <w:jc w:val="both"/>
      </w:pPr>
    </w:p>
    <w:p w:rsidR="00A94937" w:rsidRDefault="00A94937">
      <w:pPr>
        <w:jc w:val="both"/>
      </w:pPr>
      <w:bookmarkStart w:id="1" w:name="_GoBack"/>
      <w:bookmarkEnd w:id="1"/>
    </w:p>
    <w:bookmarkEnd w:id="0"/>
    <w:sectPr w:rsidR="00A94937">
      <w:footerReference w:type="default" r:id="rId8"/>
      <w:pgSz w:w="11906" w:h="16838"/>
      <w:pgMar w:top="680" w:right="851" w:bottom="766" w:left="709" w:header="0" w:footer="709" w:gutter="0"/>
      <w:cols w:space="720"/>
      <w:formProt w:val="0"/>
      <w:docGrid w:linePitch="540" w:charSpace="7372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FD6CE9">
      <w:pPr>
        <w:spacing w:after="0" w:line="240" w:lineRule="auto"/>
      </w:pPr>
      <w:r>
        <w:separator/>
      </w:r>
    </w:p>
  </w:endnote>
  <w:endnote w:type="continuationSeparator" w:id="0">
    <w:p w:rsidR="00000000" w:rsidRDefault="00FD6C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4937" w:rsidRDefault="00FD6CE9">
    <w:pPr>
      <w:pStyle w:val="ac"/>
      <w:jc w:val="right"/>
      <w:rPr>
        <w:sz w:val="16"/>
        <w:szCs w:val="16"/>
      </w:rPr>
    </w:pPr>
    <w:r>
      <w:rPr>
        <w:sz w:val="16"/>
        <w:szCs w:val="16"/>
      </w:rPr>
      <w:t xml:space="preserve">стр. </w:t>
    </w:r>
    <w:r>
      <w:rPr>
        <w:sz w:val="16"/>
        <w:szCs w:val="16"/>
      </w:rP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rPr>
        <w:sz w:val="16"/>
        <w:szCs w:val="16"/>
      </w:rPr>
      <w:t xml:space="preserve"> из </w:t>
    </w:r>
    <w:r>
      <w:rPr>
        <w:sz w:val="16"/>
        <w:szCs w:val="16"/>
      </w:rPr>
      <w:fldChar w:fldCharType="begin"/>
    </w:r>
    <w:r>
      <w:instrText>NUMPAGES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FD6CE9">
      <w:pPr>
        <w:spacing w:after="0" w:line="240" w:lineRule="auto"/>
      </w:pPr>
      <w:r>
        <w:separator/>
      </w:r>
    </w:p>
  </w:footnote>
  <w:footnote w:type="continuationSeparator" w:id="0">
    <w:p w:rsidR="00000000" w:rsidRDefault="00FD6C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376BC5"/>
    <w:multiLevelType w:val="multilevel"/>
    <w:tmpl w:val="575A874A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525"/>
        </w:tabs>
        <w:ind w:left="525" w:hanging="525"/>
      </w:pPr>
      <w:rPr>
        <w:b w:val="0"/>
        <w:color w:val="00000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1">
    <w:nsid w:val="469622DF"/>
    <w:multiLevelType w:val="multilevel"/>
    <w:tmpl w:val="20303EB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94937"/>
    <w:rsid w:val="00A94937"/>
    <w:rsid w:val="00FD6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suppressAutoHyphens/>
    </w:pPr>
    <w:rPr>
      <w:rFonts w:ascii="Arial" w:eastAsia="Times New Roman" w:hAnsi="Arial" w:cs="Arial"/>
      <w:color w:val="00000A"/>
      <w:sz w:val="18"/>
      <w:szCs w:val="18"/>
    </w:rPr>
  </w:style>
  <w:style w:type="paragraph" w:styleId="2">
    <w:name w:val="heading 2"/>
    <w:basedOn w:val="a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5">
    <w:name w:val="heading 5"/>
    <w:basedOn w:val="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character" w:customStyle="1" w:styleId="a4">
    <w:name w:val="Выделение жирным"/>
    <w:rPr>
      <w:b/>
      <w:bCs/>
    </w:rPr>
  </w:style>
  <w:style w:type="character" w:customStyle="1" w:styleId="-">
    <w:name w:val="Интернет-ссылка"/>
    <w:rPr>
      <w:color w:val="0000FF"/>
      <w:u w:val="single"/>
    </w:rPr>
  </w:style>
  <w:style w:type="character" w:styleId="a5">
    <w:name w:val="FollowedHyperlink"/>
    <w:rPr>
      <w:color w:val="800080"/>
      <w:u w:val="single"/>
    </w:rPr>
  </w:style>
  <w:style w:type="character" w:customStyle="1" w:styleId="chervovpavel">
    <w:name w:val="chervov.pavel"/>
    <w:rPr>
      <w:rFonts w:ascii="Arial" w:hAnsi="Arial" w:cs="Arial"/>
      <w:color w:val="00000A"/>
      <w:sz w:val="20"/>
      <w:szCs w:val="20"/>
    </w:rPr>
  </w:style>
  <w:style w:type="character" w:customStyle="1" w:styleId="ListLabel1">
    <w:name w:val="ListLabel 1"/>
    <w:rPr>
      <w:b/>
    </w:rPr>
  </w:style>
  <w:style w:type="character" w:customStyle="1" w:styleId="ListLabel2">
    <w:name w:val="ListLabel 2"/>
    <w:rPr>
      <w:rFonts w:eastAsia="Times New Roman" w:cs="Times New Roman"/>
      <w:b w:val="0"/>
      <w:color w:val="00000A"/>
    </w:rPr>
  </w:style>
  <w:style w:type="character" w:customStyle="1" w:styleId="ListLabel3">
    <w:name w:val="ListLabel 3"/>
    <w:rPr>
      <w:rFonts w:eastAsia="Times New Roman" w:cs="Times New Roman"/>
      <w:b/>
    </w:rPr>
  </w:style>
  <w:style w:type="character" w:customStyle="1" w:styleId="ListLabel4">
    <w:name w:val="ListLabel 4"/>
    <w:rPr>
      <w:b w:val="0"/>
    </w:rPr>
  </w:style>
  <w:style w:type="character" w:customStyle="1" w:styleId="ListLabel5">
    <w:name w:val="ListLabel 5"/>
    <w:rPr>
      <w:b w:val="0"/>
      <w:sz w:val="24"/>
      <w:szCs w:val="24"/>
    </w:rPr>
  </w:style>
  <w:style w:type="character" w:customStyle="1" w:styleId="ListLabel6">
    <w:name w:val="ListLabel 6"/>
    <w:rPr>
      <w:sz w:val="20"/>
    </w:rPr>
  </w:style>
  <w:style w:type="character" w:customStyle="1" w:styleId="ListLabel7">
    <w:name w:val="ListLabel 7"/>
    <w:rPr>
      <w:rFonts w:cs="Courier New"/>
    </w:rPr>
  </w:style>
  <w:style w:type="character" w:customStyle="1" w:styleId="ListLabel8">
    <w:name w:val="ListLabel 8"/>
    <w:rPr>
      <w:rFonts w:eastAsia="Times New Roman" w:cs="Times New Roman"/>
      <w:b w:val="0"/>
    </w:rPr>
  </w:style>
  <w:style w:type="character" w:customStyle="1" w:styleId="ListLabel9">
    <w:name w:val="ListLabel 9"/>
    <w:rPr>
      <w:sz w:val="16"/>
    </w:rPr>
  </w:style>
  <w:style w:type="character" w:customStyle="1" w:styleId="ListLabel10">
    <w:name w:val="ListLabel 10"/>
    <w:rPr>
      <w:rFonts w:cs="Times New Roman"/>
    </w:rPr>
  </w:style>
  <w:style w:type="character" w:customStyle="1" w:styleId="ListLabel11">
    <w:name w:val="ListLabel 11"/>
    <w:rPr>
      <w:b/>
    </w:rPr>
  </w:style>
  <w:style w:type="character" w:customStyle="1" w:styleId="ListLabel12">
    <w:name w:val="ListLabel 12"/>
    <w:rPr>
      <w:b w:val="0"/>
      <w:color w:val="00000A"/>
    </w:rPr>
  </w:style>
  <w:style w:type="character" w:customStyle="1" w:styleId="ListLabel13">
    <w:name w:val="ListLabel 13"/>
    <w:rPr>
      <w:rFonts w:cs="Symbol"/>
    </w:rPr>
  </w:style>
  <w:style w:type="character" w:customStyle="1" w:styleId="ListLabel14">
    <w:name w:val="ListLabel 14"/>
    <w:rPr>
      <w:b/>
    </w:rPr>
  </w:style>
  <w:style w:type="character" w:customStyle="1" w:styleId="ListLabel15">
    <w:name w:val="ListLabel 15"/>
    <w:rPr>
      <w:b w:val="0"/>
      <w:color w:val="00000A"/>
    </w:rPr>
  </w:style>
  <w:style w:type="character" w:customStyle="1" w:styleId="ListLabel16">
    <w:name w:val="ListLabel 16"/>
    <w:rPr>
      <w:rFonts w:cs="Symbol"/>
    </w:rPr>
  </w:style>
  <w:style w:type="character" w:customStyle="1" w:styleId="ListLabel17">
    <w:name w:val="ListLabel 17"/>
    <w:rPr>
      <w:b/>
    </w:rPr>
  </w:style>
  <w:style w:type="character" w:customStyle="1" w:styleId="ListLabel18">
    <w:name w:val="ListLabel 18"/>
    <w:rPr>
      <w:b w:val="0"/>
      <w:color w:val="00000A"/>
    </w:rPr>
  </w:style>
  <w:style w:type="character" w:customStyle="1" w:styleId="ListLabel19">
    <w:name w:val="ListLabel 19"/>
    <w:rPr>
      <w:rFonts w:cs="Symbol"/>
    </w:rPr>
  </w:style>
  <w:style w:type="character" w:customStyle="1" w:styleId="ListLabel20">
    <w:name w:val="ListLabel 20"/>
    <w:rPr>
      <w:b/>
    </w:rPr>
  </w:style>
  <w:style w:type="character" w:customStyle="1" w:styleId="ListLabel21">
    <w:name w:val="ListLabel 21"/>
    <w:rPr>
      <w:b w:val="0"/>
      <w:color w:val="00000A"/>
    </w:rPr>
  </w:style>
  <w:style w:type="character" w:customStyle="1" w:styleId="ListLabel22">
    <w:name w:val="ListLabel 22"/>
    <w:rPr>
      <w:b/>
    </w:rPr>
  </w:style>
  <w:style w:type="character" w:customStyle="1" w:styleId="ListLabel23">
    <w:name w:val="ListLabel 23"/>
    <w:rPr>
      <w:b w:val="0"/>
      <w:color w:val="00000A"/>
    </w:rPr>
  </w:style>
  <w:style w:type="paragraph" w:customStyle="1" w:styleId="a6">
    <w:name w:val="Заголовок"/>
    <w:basedOn w:val="a"/>
    <w:next w:val="a7"/>
    <w:pPr>
      <w:keepNext/>
      <w:spacing w:before="240" w:after="120"/>
    </w:pPr>
    <w:rPr>
      <w:rFonts w:eastAsia="Arial Unicode MS" w:cs="Mangal"/>
      <w:sz w:val="28"/>
      <w:szCs w:val="28"/>
    </w:rPr>
  </w:style>
  <w:style w:type="paragraph" w:styleId="a7">
    <w:name w:val="Body Text"/>
    <w:basedOn w:val="a"/>
    <w:pPr>
      <w:keepNext/>
      <w:spacing w:after="120"/>
    </w:pPr>
    <w:rPr>
      <w:szCs w:val="20"/>
    </w:rPr>
  </w:style>
  <w:style w:type="paragraph" w:styleId="a8">
    <w:name w:val="List"/>
    <w:basedOn w:val="a7"/>
    <w:rPr>
      <w:rFonts w:cs="Mangal"/>
    </w:rPr>
  </w:style>
  <w:style w:type="paragraph" w:styleId="a9">
    <w:name w:val="Title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a">
    <w:name w:val="index heading"/>
    <w:basedOn w:val="a"/>
    <w:pPr>
      <w:suppressLineNumbers/>
    </w:pPr>
    <w:rPr>
      <w:rFonts w:cs="Mangal"/>
    </w:rPr>
  </w:style>
  <w:style w:type="paragraph" w:styleId="ab">
    <w:name w:val="header"/>
    <w:basedOn w:val="a"/>
    <w:pPr>
      <w:tabs>
        <w:tab w:val="center" w:pos="4677"/>
        <w:tab w:val="right" w:pos="9355"/>
      </w:tabs>
    </w:pPr>
  </w:style>
  <w:style w:type="paragraph" w:styleId="ac">
    <w:name w:val="footer"/>
    <w:basedOn w:val="a"/>
    <w:pPr>
      <w:tabs>
        <w:tab w:val="center" w:pos="4677"/>
        <w:tab w:val="right" w:pos="9355"/>
      </w:tabs>
    </w:pPr>
  </w:style>
  <w:style w:type="paragraph" w:styleId="ad">
    <w:name w:val="Normal (Web)"/>
    <w:basedOn w:val="a"/>
    <w:pPr>
      <w:spacing w:after="129"/>
    </w:pPr>
    <w:rPr>
      <w:rFonts w:ascii="Tahoma" w:hAnsi="Tahoma" w:cs="Tahoma"/>
      <w:sz w:val="17"/>
      <w:szCs w:val="17"/>
    </w:rPr>
  </w:style>
  <w:style w:type="paragraph" w:styleId="ae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1">
    <w:name w:val="Обычный1"/>
    <w:pPr>
      <w:widowControl w:val="0"/>
      <w:suppressAutoHyphens/>
    </w:pPr>
    <w:rPr>
      <w:rFonts w:ascii="Times New Roman" w:eastAsia="Times New Roman" w:hAnsi="Times New Roman" w:cs="Times New Roman"/>
      <w:color w:val="00000A"/>
      <w:sz w:val="20"/>
      <w:szCs w:val="20"/>
    </w:rPr>
  </w:style>
  <w:style w:type="paragraph" w:customStyle="1" w:styleId="ConsNormal">
    <w:name w:val="ConsNormal"/>
    <w:pPr>
      <w:widowControl w:val="0"/>
      <w:suppressAutoHyphens/>
      <w:ind w:right="19772" w:firstLine="720"/>
    </w:pPr>
    <w:rPr>
      <w:rFonts w:ascii="Arial" w:eastAsia="Times New Roman" w:hAnsi="Arial" w:cs="Arial"/>
      <w:color w:val="00000A"/>
      <w:sz w:val="20"/>
      <w:szCs w:val="20"/>
    </w:rPr>
  </w:style>
  <w:style w:type="paragraph" w:styleId="af">
    <w:name w:val="footnote text"/>
    <w:basedOn w:val="a"/>
    <w:rPr>
      <w:sz w:val="20"/>
      <w:szCs w:val="20"/>
    </w:rPr>
  </w:style>
  <w:style w:type="paragraph" w:customStyle="1" w:styleId="af0">
    <w:name w:val="Знак Знак Знак Знак Знак Знак Знак Знак Знак"/>
    <w:basedOn w:val="a"/>
    <w:pPr>
      <w:spacing w:after="160" w:line="240" w:lineRule="exact"/>
      <w:jc w:val="right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10">
    <w:name w:val="Знак1"/>
    <w:basedOn w:val="a"/>
    <w:pPr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1">
    <w:name w:val="Знак"/>
    <w:basedOn w:val="a"/>
    <w:pPr>
      <w:spacing w:after="160" w:line="240" w:lineRule="exact"/>
      <w:jc w:val="right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af2">
    <w:name w:val="List Paragraph"/>
    <w:basedOn w:val="a"/>
    <w:pPr>
      <w:spacing w:after="0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3008</TotalTime>
  <Pages>1</Pages>
  <Words>363</Words>
  <Characters>2074</Characters>
  <Application>Microsoft Office Word</Application>
  <DocSecurity>0</DocSecurity>
  <Lines>17</Lines>
  <Paragraphs>4</Paragraphs>
  <ScaleCrop>false</ScaleCrop>
  <Company>Kraftway</Company>
  <LinksUpToDate>false</LinksUpToDate>
  <CharactersWithSpaces>2433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</dc:title>
  <dc:creator>Beloglazov_VY</dc:creator>
  <cp:lastModifiedBy>Кузин Андрей Викторович</cp:lastModifiedBy>
  <cp:revision>21</cp:revision>
  <cp:lastPrinted>2014-09-04T13:00:00Z</cp:lastPrinted>
  <dcterms:created xsi:type="dcterms:W3CDTF">2014-01-10T11:03:00Z</dcterms:created>
  <dcterms:modified xsi:type="dcterms:W3CDTF">2014-09-18T12:41:00Z</dcterms:modified>
</cp:coreProperties>
</file>